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70" w:rsidRPr="008B045A" w:rsidRDefault="0088081A" w:rsidP="0088081A">
      <w:pPr>
        <w:jc w:val="center"/>
        <w:rPr>
          <w:b/>
          <w:sz w:val="32"/>
          <w:szCs w:val="32"/>
        </w:rPr>
      </w:pPr>
      <w:r w:rsidRPr="008B045A">
        <w:rPr>
          <w:b/>
          <w:sz w:val="32"/>
          <w:szCs w:val="32"/>
        </w:rPr>
        <w:t>RÉPUBLIQUE FRANÇAISE</w:t>
      </w:r>
    </w:p>
    <w:p w:rsidR="0088081A" w:rsidRPr="008B045A" w:rsidRDefault="0088081A" w:rsidP="0088081A">
      <w:pPr>
        <w:jc w:val="center"/>
        <w:rPr>
          <w:b/>
          <w:sz w:val="32"/>
          <w:szCs w:val="32"/>
        </w:rPr>
      </w:pPr>
      <w:r w:rsidRPr="008B045A">
        <w:rPr>
          <w:b/>
          <w:sz w:val="32"/>
          <w:szCs w:val="32"/>
        </w:rPr>
        <w:t>Département de la Savoie</w:t>
      </w:r>
    </w:p>
    <w:p w:rsidR="0088081A" w:rsidRPr="008B045A" w:rsidRDefault="0088081A" w:rsidP="0088081A">
      <w:pPr>
        <w:jc w:val="center"/>
        <w:rPr>
          <w:b/>
          <w:sz w:val="32"/>
          <w:szCs w:val="32"/>
        </w:rPr>
      </w:pPr>
      <w:r w:rsidRPr="008B045A">
        <w:rPr>
          <w:b/>
          <w:sz w:val="32"/>
          <w:szCs w:val="32"/>
        </w:rPr>
        <w:t>Commune de SAINT-LÉGER</w:t>
      </w:r>
    </w:p>
    <w:p w:rsidR="0088081A" w:rsidRPr="008B045A" w:rsidRDefault="0088081A" w:rsidP="0088081A">
      <w:pPr>
        <w:jc w:val="center"/>
        <w:rPr>
          <w:b/>
          <w:sz w:val="32"/>
          <w:szCs w:val="32"/>
        </w:rPr>
      </w:pPr>
      <w:r w:rsidRPr="008B045A">
        <w:rPr>
          <w:b/>
          <w:sz w:val="32"/>
          <w:szCs w:val="32"/>
        </w:rPr>
        <w:t>Réunion du Conseil Municipal du 2 mars 2022</w:t>
      </w:r>
    </w:p>
    <w:p w:rsidR="0088081A" w:rsidRDefault="0088081A" w:rsidP="0088081A">
      <w:pPr>
        <w:jc w:val="center"/>
        <w:rPr>
          <w:b/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Convocation du 25 février 2022.</w:t>
      </w: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Séance à 20 h.</w:t>
      </w: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 xml:space="preserve">- Ordre du jour : </w:t>
      </w:r>
      <w:r w:rsidRPr="00276B1C">
        <w:rPr>
          <w:sz w:val="28"/>
          <w:szCs w:val="28"/>
        </w:rPr>
        <w:t>Travaux de réparations de la route du Merle : compte-rendu du rapport du RTM et communication des différents devis.</w:t>
      </w: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>- Présents :</w:t>
      </w:r>
      <w:r w:rsidR="00A4757A" w:rsidRPr="00276B1C">
        <w:rPr>
          <w:b/>
          <w:sz w:val="28"/>
          <w:szCs w:val="28"/>
        </w:rPr>
        <w:t xml:space="preserve"> </w:t>
      </w:r>
      <w:r w:rsidR="00A4757A" w:rsidRPr="00276B1C">
        <w:rPr>
          <w:sz w:val="28"/>
          <w:szCs w:val="28"/>
        </w:rPr>
        <w:t>Mesdames GRAVIER Nadia, VERVIN Marion, PIERRON Élise et GIROUD Sylvie.</w:t>
      </w:r>
    </w:p>
    <w:p w:rsidR="00A4757A" w:rsidRPr="00276B1C" w:rsidRDefault="00A4757A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Messieurs COHIN Mickaël, HALLER Ludovic, JACQUET Hugues, LOISEL Yves, CHAMPIOT Éric.</w:t>
      </w:r>
    </w:p>
    <w:p w:rsidR="0088081A" w:rsidRPr="00276B1C" w:rsidRDefault="0088081A" w:rsidP="0088081A">
      <w:pPr>
        <w:spacing w:after="0"/>
        <w:jc w:val="both"/>
        <w:rPr>
          <w:b/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>- Absents :</w:t>
      </w:r>
      <w:r w:rsidR="00A4757A" w:rsidRPr="00276B1C">
        <w:rPr>
          <w:b/>
          <w:sz w:val="28"/>
          <w:szCs w:val="28"/>
        </w:rPr>
        <w:t xml:space="preserve"> </w:t>
      </w:r>
      <w:r w:rsidR="00A4757A" w:rsidRPr="00276B1C">
        <w:rPr>
          <w:sz w:val="28"/>
          <w:szCs w:val="28"/>
        </w:rPr>
        <w:t>Néant.</w:t>
      </w:r>
    </w:p>
    <w:p w:rsidR="00A4757A" w:rsidRPr="00276B1C" w:rsidRDefault="00A4757A" w:rsidP="0088081A">
      <w:pPr>
        <w:spacing w:after="0"/>
        <w:jc w:val="both"/>
        <w:rPr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>- Pouvoirs :</w:t>
      </w:r>
      <w:r w:rsidR="00A4757A" w:rsidRPr="00276B1C">
        <w:rPr>
          <w:b/>
          <w:sz w:val="28"/>
          <w:szCs w:val="28"/>
        </w:rPr>
        <w:t xml:space="preserve"> </w:t>
      </w:r>
      <w:r w:rsidR="00A4757A" w:rsidRPr="00276B1C">
        <w:rPr>
          <w:sz w:val="28"/>
          <w:szCs w:val="28"/>
        </w:rPr>
        <w:t>Néant.</w:t>
      </w:r>
    </w:p>
    <w:p w:rsidR="0088081A" w:rsidRPr="00276B1C" w:rsidRDefault="0088081A" w:rsidP="0088081A">
      <w:pPr>
        <w:spacing w:after="0"/>
        <w:jc w:val="both"/>
        <w:rPr>
          <w:b/>
          <w:sz w:val="28"/>
          <w:szCs w:val="28"/>
        </w:rPr>
      </w:pPr>
    </w:p>
    <w:p w:rsidR="0088081A" w:rsidRPr="00276B1C" w:rsidRDefault="0088081A" w:rsidP="0088081A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>- Secrétaire de séance :</w:t>
      </w:r>
      <w:r w:rsidR="00A4757A" w:rsidRPr="00276B1C">
        <w:rPr>
          <w:b/>
          <w:sz w:val="28"/>
          <w:szCs w:val="28"/>
        </w:rPr>
        <w:t xml:space="preserve"> </w:t>
      </w:r>
      <w:r w:rsidR="00A4757A" w:rsidRPr="00276B1C">
        <w:rPr>
          <w:sz w:val="28"/>
          <w:szCs w:val="28"/>
        </w:rPr>
        <w:t>Monsieur HALLER Ludovic.</w:t>
      </w:r>
    </w:p>
    <w:p w:rsidR="0088081A" w:rsidRPr="00276B1C" w:rsidRDefault="0088081A" w:rsidP="0088081A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b/>
          <w:sz w:val="28"/>
          <w:szCs w:val="28"/>
        </w:rPr>
      </w:pPr>
    </w:p>
    <w:p w:rsidR="0088081A" w:rsidRPr="00276B1C" w:rsidRDefault="0088081A" w:rsidP="0088081A">
      <w:pPr>
        <w:spacing w:after="0"/>
        <w:jc w:val="both"/>
        <w:rPr>
          <w:sz w:val="28"/>
          <w:szCs w:val="28"/>
        </w:rPr>
      </w:pPr>
      <w:r w:rsidRPr="00276B1C">
        <w:rPr>
          <w:b/>
          <w:sz w:val="28"/>
          <w:szCs w:val="28"/>
        </w:rPr>
        <w:t xml:space="preserve">- Travaux de réparations de la route du Merle : compte-rendu du rapport du RTM et communication des différents devis : </w:t>
      </w:r>
      <w:r w:rsidRPr="00276B1C">
        <w:rPr>
          <w:sz w:val="28"/>
          <w:szCs w:val="28"/>
        </w:rPr>
        <w:t>M. le Maire donne lecture du rapport de M. NEYROUD Rodolphe</w:t>
      </w:r>
      <w:r w:rsidR="00144446" w:rsidRPr="00276B1C">
        <w:rPr>
          <w:sz w:val="28"/>
          <w:szCs w:val="28"/>
        </w:rPr>
        <w:t xml:space="preserve"> du service du RTM (Restauration des Terrains de Montagne) sur le glissement de terrain et sur l’éventuelle option de restauration. Ce service a été contacté par Mme GIROUD Sylvie, Conseillère Municipale.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144446" w:rsidRPr="00276B1C" w:rsidRDefault="00144446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M. NEYROUD Rodolphe lors de sa conversation téléphonique avec M. HALLER Ludovic, il a évoqué la possibilité de mandater le RTM pour mettre en place un cahier des charges précis et suivre le chantier dans la cadre d’</w:t>
      </w:r>
      <w:r w:rsidR="00831175" w:rsidRPr="00276B1C">
        <w:rPr>
          <w:sz w:val="28"/>
          <w:szCs w:val="28"/>
        </w:rPr>
        <w:t>une convention avec le versement d’honoraires d’environ 3 000 €.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144446" w:rsidRPr="00276B1C" w:rsidRDefault="00144446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lastRenderedPageBreak/>
        <w:t xml:space="preserve">Nous avons déjà </w:t>
      </w:r>
      <w:r w:rsidR="00831175" w:rsidRPr="00276B1C">
        <w:rPr>
          <w:sz w:val="28"/>
          <w:szCs w:val="28"/>
        </w:rPr>
        <w:t>reçu des devis pour ces travaux dont vous avez pris connaissance lors de la précédente réunion.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C63E15" w:rsidRPr="00276B1C" w:rsidRDefault="00831175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Nous avons également la possibilité de demander des subventions dans le cadre du FREE</w:t>
      </w:r>
      <w:r w:rsidR="008D26E2" w:rsidRPr="00276B1C">
        <w:rPr>
          <w:sz w:val="28"/>
          <w:szCs w:val="28"/>
        </w:rPr>
        <w:t xml:space="preserve"> (Fonds des Risques et Érosions Exceptionnels) et du FDEC (Fond Départemental d’Équipement des Communes).</w:t>
      </w:r>
      <w:r w:rsidR="00C63E15" w:rsidRPr="00276B1C">
        <w:rPr>
          <w:sz w:val="28"/>
          <w:szCs w:val="28"/>
        </w:rPr>
        <w:t xml:space="preserve"> Le dossier de demande de subvention dans le cadre du FREE a été demandé.</w:t>
      </w:r>
    </w:p>
    <w:p w:rsidR="00C63E15" w:rsidRPr="00276B1C" w:rsidRDefault="00C63E15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Après en avoir délibéré, les membres du Conseil Municipal décident :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ab/>
        <w:t>* à l’unanimité de confier la maîtrise d’œuvre au service du RTM,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ab/>
        <w:t>* par 7 voix pour et 2 abstentions, il est décidé de faire un enrochement bétonné.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Délibération n° 7.</w:t>
      </w:r>
    </w:p>
    <w:p w:rsidR="00C63E15" w:rsidRPr="00276B1C" w:rsidRDefault="00C63E15" w:rsidP="0088081A">
      <w:pPr>
        <w:spacing w:after="0"/>
        <w:jc w:val="both"/>
        <w:rPr>
          <w:sz w:val="28"/>
          <w:szCs w:val="28"/>
        </w:rPr>
      </w:pPr>
    </w:p>
    <w:p w:rsidR="00C63E15" w:rsidRPr="00276B1C" w:rsidRDefault="00C63E15" w:rsidP="0088081A">
      <w:pPr>
        <w:spacing w:after="0"/>
        <w:jc w:val="both"/>
        <w:rPr>
          <w:sz w:val="28"/>
          <w:szCs w:val="28"/>
        </w:rPr>
      </w:pPr>
    </w:p>
    <w:p w:rsidR="00C63E15" w:rsidRPr="00276B1C" w:rsidRDefault="00C63E15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La séance est levée à</w:t>
      </w:r>
      <w:r w:rsidR="003E3C6F" w:rsidRPr="00276B1C">
        <w:rPr>
          <w:sz w:val="28"/>
          <w:szCs w:val="28"/>
        </w:rPr>
        <w:t xml:space="preserve"> 20 h 35.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Le Maire,</w:t>
      </w:r>
    </w:p>
    <w:p w:rsidR="003E3C6F" w:rsidRPr="00276B1C" w:rsidRDefault="003E3C6F" w:rsidP="0088081A">
      <w:pPr>
        <w:spacing w:after="0"/>
        <w:jc w:val="both"/>
        <w:rPr>
          <w:sz w:val="28"/>
          <w:szCs w:val="28"/>
        </w:rPr>
      </w:pPr>
      <w:r w:rsidRPr="00276B1C">
        <w:rPr>
          <w:sz w:val="28"/>
          <w:szCs w:val="28"/>
        </w:rPr>
        <w:t>COHIN Mickaël,</w:t>
      </w: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8081A">
      <w:pPr>
        <w:spacing w:after="0"/>
        <w:jc w:val="both"/>
        <w:rPr>
          <w:sz w:val="28"/>
          <w:szCs w:val="28"/>
        </w:rPr>
      </w:pPr>
    </w:p>
    <w:p w:rsidR="00276B1C" w:rsidRPr="00276B1C" w:rsidRDefault="00276B1C" w:rsidP="008B045A">
      <w:pPr>
        <w:jc w:val="both"/>
        <w:rPr>
          <w:sz w:val="28"/>
          <w:szCs w:val="28"/>
        </w:rPr>
      </w:pPr>
      <w:r w:rsidRPr="00276B1C">
        <w:rPr>
          <w:sz w:val="28"/>
          <w:szCs w:val="28"/>
        </w:rPr>
        <w:t>Affiché à la porte de la mairie le </w:t>
      </w:r>
      <w:r w:rsidRPr="00276B1C">
        <w:rPr>
          <w:sz w:val="28"/>
          <w:szCs w:val="28"/>
        </w:rPr>
        <w:t xml:space="preserve">4 mars </w:t>
      </w:r>
      <w:r w:rsidRPr="00276B1C">
        <w:rPr>
          <w:sz w:val="28"/>
          <w:szCs w:val="28"/>
        </w:rPr>
        <w:t>2022, conformément à l’article L.1221-25 du Code Général des Collectivités Territoriales.</w:t>
      </w:r>
      <w:bookmarkStart w:id="0" w:name="_GoBack"/>
      <w:bookmarkEnd w:id="0"/>
    </w:p>
    <w:sectPr w:rsidR="00276B1C" w:rsidRPr="0027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A"/>
    <w:rsid w:val="00144446"/>
    <w:rsid w:val="00276B1C"/>
    <w:rsid w:val="003E3C6F"/>
    <w:rsid w:val="00762670"/>
    <w:rsid w:val="00831175"/>
    <w:rsid w:val="0088081A"/>
    <w:rsid w:val="008B045A"/>
    <w:rsid w:val="008D26E2"/>
    <w:rsid w:val="00A4757A"/>
    <w:rsid w:val="00BA7820"/>
    <w:rsid w:val="00C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5687"/>
  <w15:chartTrackingRefBased/>
  <w15:docId w15:val="{CBCF5F8C-94C9-4EF4-9591-72A0E3A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6</cp:revision>
  <dcterms:created xsi:type="dcterms:W3CDTF">2022-03-01T07:43:00Z</dcterms:created>
  <dcterms:modified xsi:type="dcterms:W3CDTF">2022-03-03T08:22:00Z</dcterms:modified>
</cp:coreProperties>
</file>