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25" w:rsidRPr="00DD311B" w:rsidRDefault="00DD311B" w:rsidP="00DD311B">
      <w:pPr>
        <w:jc w:val="center"/>
        <w:rPr>
          <w:b/>
          <w:sz w:val="32"/>
          <w:szCs w:val="32"/>
        </w:rPr>
      </w:pPr>
      <w:r w:rsidRPr="00DD311B">
        <w:rPr>
          <w:b/>
          <w:sz w:val="32"/>
          <w:szCs w:val="32"/>
        </w:rPr>
        <w:t>RÉPUBLIQUE FRANÇAISE</w:t>
      </w:r>
    </w:p>
    <w:p w:rsidR="00DD311B" w:rsidRPr="00DD311B" w:rsidRDefault="00DD311B" w:rsidP="00DD311B">
      <w:pPr>
        <w:jc w:val="center"/>
        <w:rPr>
          <w:b/>
          <w:sz w:val="32"/>
          <w:szCs w:val="32"/>
        </w:rPr>
      </w:pPr>
      <w:r w:rsidRPr="00DD311B">
        <w:rPr>
          <w:b/>
          <w:sz w:val="32"/>
          <w:szCs w:val="32"/>
        </w:rPr>
        <w:t>DÉPARTEMENT DE LA SAVOIE</w:t>
      </w:r>
    </w:p>
    <w:p w:rsidR="00DD311B" w:rsidRPr="00DD311B" w:rsidRDefault="00DD311B" w:rsidP="00DD311B">
      <w:pPr>
        <w:jc w:val="center"/>
        <w:rPr>
          <w:b/>
          <w:sz w:val="32"/>
          <w:szCs w:val="32"/>
        </w:rPr>
      </w:pPr>
      <w:r w:rsidRPr="00DD311B">
        <w:rPr>
          <w:b/>
          <w:sz w:val="32"/>
          <w:szCs w:val="32"/>
        </w:rPr>
        <w:t>COMMUNE DE SAINT-LÉGER</w:t>
      </w:r>
    </w:p>
    <w:p w:rsidR="00DD311B" w:rsidRDefault="00DD311B" w:rsidP="00FE6D13">
      <w:pPr>
        <w:jc w:val="center"/>
        <w:rPr>
          <w:b/>
          <w:sz w:val="32"/>
          <w:szCs w:val="32"/>
        </w:rPr>
      </w:pPr>
      <w:r w:rsidRPr="00DD311B">
        <w:rPr>
          <w:b/>
          <w:sz w:val="32"/>
          <w:szCs w:val="32"/>
        </w:rPr>
        <w:t>Séance du conseil municipal du 20 juillet 2023</w:t>
      </w:r>
    </w:p>
    <w:p w:rsidR="00DD311B" w:rsidRDefault="00DD311B" w:rsidP="00DD311B">
      <w:pPr>
        <w:jc w:val="center"/>
        <w:rPr>
          <w:b/>
          <w:sz w:val="32"/>
          <w:szCs w:val="32"/>
        </w:rPr>
      </w:pPr>
    </w:p>
    <w:p w:rsidR="00DD311B" w:rsidRDefault="00DD311B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Convocations du 13 juillet 2023.</w:t>
      </w:r>
    </w:p>
    <w:p w:rsidR="00DD311B" w:rsidRDefault="005C5B13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Séance à 19 h 30 (début de la séance à 19 H 44).</w:t>
      </w:r>
    </w:p>
    <w:p w:rsidR="00DD311B" w:rsidRDefault="00DD311B" w:rsidP="00DD311B">
      <w:pPr>
        <w:spacing w:after="0"/>
        <w:jc w:val="both"/>
        <w:rPr>
          <w:sz w:val="28"/>
          <w:szCs w:val="28"/>
        </w:rPr>
      </w:pPr>
    </w:p>
    <w:p w:rsidR="00DD311B" w:rsidRDefault="00DD311B" w:rsidP="00DD3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Ordre du jour : </w:t>
      </w:r>
      <w:r>
        <w:rPr>
          <w:sz w:val="28"/>
          <w:szCs w:val="28"/>
        </w:rPr>
        <w:t>Vente de coupe de bois ONF – CDG : avenant à la convention de recours à la mission de secrétariat de mairie itinérant – Location appartement au-dessus de l’école – Tarifs de location de la salle polyvalente pour les associations extérieures – Questions diverses.</w:t>
      </w:r>
    </w:p>
    <w:p w:rsidR="00DD311B" w:rsidRDefault="00DD311B" w:rsidP="00DD311B">
      <w:pPr>
        <w:spacing w:after="0"/>
        <w:jc w:val="both"/>
        <w:rPr>
          <w:sz w:val="28"/>
          <w:szCs w:val="28"/>
        </w:rPr>
      </w:pPr>
    </w:p>
    <w:p w:rsidR="00DD311B" w:rsidRDefault="00DD311B" w:rsidP="00DD3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 Présents :</w:t>
      </w:r>
      <w:r w:rsidR="00B1013C">
        <w:rPr>
          <w:b/>
          <w:sz w:val="28"/>
          <w:szCs w:val="28"/>
        </w:rPr>
        <w:t xml:space="preserve"> </w:t>
      </w:r>
      <w:r w:rsidR="00B1013C">
        <w:rPr>
          <w:sz w:val="28"/>
          <w:szCs w:val="28"/>
        </w:rPr>
        <w:t>Mesdames GRAVIER Nadia, VERVIN Marion,</w:t>
      </w:r>
      <w:r w:rsidR="005C5B13">
        <w:rPr>
          <w:sz w:val="28"/>
          <w:szCs w:val="28"/>
        </w:rPr>
        <w:t xml:space="preserve"> PIERRON Élise, GIROUD Sylvie.</w:t>
      </w:r>
    </w:p>
    <w:p w:rsidR="005C5B13" w:rsidRPr="00B1013C" w:rsidRDefault="005C5B13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Messieurs COHIN Mickaël, HALLER Ludovic, JACQUET Hugues, LOISEL Yves, CHAMPIOT Éric (arrive à 19 h 55).</w:t>
      </w:r>
    </w:p>
    <w:p w:rsidR="00DD311B" w:rsidRDefault="00DD311B" w:rsidP="00DD311B">
      <w:pPr>
        <w:spacing w:after="0"/>
        <w:jc w:val="both"/>
        <w:rPr>
          <w:b/>
          <w:sz w:val="28"/>
          <w:szCs w:val="28"/>
        </w:rPr>
      </w:pPr>
    </w:p>
    <w:p w:rsidR="00DD311B" w:rsidRPr="005C5B13" w:rsidRDefault="00DD311B" w:rsidP="00DD3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 Absents :</w:t>
      </w:r>
      <w:r w:rsidR="005C5B13">
        <w:rPr>
          <w:b/>
          <w:sz w:val="28"/>
          <w:szCs w:val="28"/>
        </w:rPr>
        <w:t xml:space="preserve"> </w:t>
      </w:r>
      <w:r w:rsidR="005C5B13">
        <w:rPr>
          <w:sz w:val="28"/>
          <w:szCs w:val="28"/>
        </w:rPr>
        <w:t>Néant.</w:t>
      </w:r>
    </w:p>
    <w:p w:rsidR="00DD311B" w:rsidRDefault="00DD311B" w:rsidP="00DD311B">
      <w:pPr>
        <w:spacing w:after="0"/>
        <w:jc w:val="both"/>
        <w:rPr>
          <w:b/>
          <w:sz w:val="28"/>
          <w:szCs w:val="28"/>
        </w:rPr>
      </w:pPr>
    </w:p>
    <w:p w:rsidR="00DD311B" w:rsidRPr="005C5B13" w:rsidRDefault="00DD311B" w:rsidP="00DD3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 Pouvoirs :</w:t>
      </w:r>
      <w:r w:rsidR="005C5B13">
        <w:rPr>
          <w:b/>
          <w:sz w:val="28"/>
          <w:szCs w:val="28"/>
        </w:rPr>
        <w:t xml:space="preserve"> </w:t>
      </w:r>
      <w:r w:rsidR="005C5B13">
        <w:rPr>
          <w:sz w:val="28"/>
          <w:szCs w:val="28"/>
        </w:rPr>
        <w:t>Néant.</w:t>
      </w:r>
    </w:p>
    <w:p w:rsidR="00DD311B" w:rsidRDefault="00DD311B" w:rsidP="00DD311B">
      <w:pPr>
        <w:spacing w:after="0"/>
        <w:jc w:val="both"/>
        <w:rPr>
          <w:b/>
          <w:sz w:val="28"/>
          <w:szCs w:val="28"/>
        </w:rPr>
      </w:pPr>
    </w:p>
    <w:p w:rsidR="00DD311B" w:rsidRPr="005C5B13" w:rsidRDefault="00DD311B" w:rsidP="00DD3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 Secrétaire de séance :</w:t>
      </w:r>
      <w:r w:rsidR="005C5B13">
        <w:rPr>
          <w:b/>
          <w:sz w:val="28"/>
          <w:szCs w:val="28"/>
        </w:rPr>
        <w:t xml:space="preserve"> </w:t>
      </w:r>
      <w:r w:rsidR="005C5B13">
        <w:rPr>
          <w:sz w:val="28"/>
          <w:szCs w:val="28"/>
        </w:rPr>
        <w:t>Madame GRAVIER Nadia.</w:t>
      </w:r>
    </w:p>
    <w:p w:rsidR="00DD311B" w:rsidRDefault="00DD311B" w:rsidP="00DD311B">
      <w:pPr>
        <w:pBdr>
          <w:bottom w:val="single" w:sz="6" w:space="1" w:color="auto"/>
        </w:pBdr>
        <w:spacing w:after="0"/>
        <w:jc w:val="both"/>
        <w:rPr>
          <w:b/>
          <w:sz w:val="28"/>
          <w:szCs w:val="28"/>
        </w:rPr>
      </w:pPr>
    </w:p>
    <w:p w:rsidR="00DD311B" w:rsidRDefault="00DD311B" w:rsidP="00DD311B">
      <w:pPr>
        <w:spacing w:after="0"/>
        <w:jc w:val="both"/>
        <w:rPr>
          <w:b/>
          <w:sz w:val="28"/>
          <w:szCs w:val="28"/>
        </w:rPr>
      </w:pPr>
    </w:p>
    <w:p w:rsidR="00DD311B" w:rsidRDefault="00DD311B" w:rsidP="00DD3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Vente de coupe de bois ONF : </w:t>
      </w:r>
      <w:r>
        <w:rPr>
          <w:sz w:val="28"/>
          <w:szCs w:val="28"/>
        </w:rPr>
        <w:t>nous avons reçu un courrier de l’ONF pour le programme de coupes 2024 pour lequel une délibération doit être prise avant le 30 septembre 2023.</w:t>
      </w:r>
    </w:p>
    <w:p w:rsidR="006660A8" w:rsidRDefault="00DD311B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Aucune coupe n’a été réalisée en forêt communale depuis plusieurs années et les martelages effectués ne sont plus valables et donc à refaire.</w:t>
      </w:r>
    </w:p>
    <w:p w:rsidR="00DD311B" w:rsidRDefault="00DD311B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programme de travaux qui avait été établi jusqu’en 2030 peut être considéré comme </w:t>
      </w:r>
      <w:r w:rsidR="006660A8">
        <w:rPr>
          <w:sz w:val="28"/>
          <w:szCs w:val="28"/>
        </w:rPr>
        <w:t>« </w:t>
      </w:r>
      <w:r>
        <w:rPr>
          <w:sz w:val="28"/>
          <w:szCs w:val="28"/>
        </w:rPr>
        <w:t>obsolète</w:t>
      </w:r>
      <w:r w:rsidR="006660A8">
        <w:rPr>
          <w:sz w:val="28"/>
          <w:szCs w:val="28"/>
        </w:rPr>
        <w:t> »</w:t>
      </w:r>
      <w:r>
        <w:rPr>
          <w:sz w:val="28"/>
          <w:szCs w:val="28"/>
        </w:rPr>
        <w:t xml:space="preserve"> puisqu’il n’a pas été suivi.</w:t>
      </w:r>
    </w:p>
    <w:p w:rsidR="006660A8" w:rsidRDefault="006660A8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prix a à chaque fois été un obstacle pour conclure la vente.</w:t>
      </w:r>
    </w:p>
    <w:p w:rsidR="005C5B13" w:rsidRDefault="005C5B13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Mme GIROUD Sylvie rend compte de sa rencontre avec l’ONF :</w:t>
      </w:r>
    </w:p>
    <w:p w:rsidR="005C5B13" w:rsidRDefault="005C5B13" w:rsidP="00DD311B">
      <w:pPr>
        <w:spacing w:after="0"/>
        <w:jc w:val="both"/>
        <w:rPr>
          <w:sz w:val="28"/>
          <w:szCs w:val="28"/>
        </w:rPr>
      </w:pPr>
    </w:p>
    <w:p w:rsidR="005C5B13" w:rsidRDefault="005C5B13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* la commune n’a pas fait de coupe de bois depuis 2014,</w:t>
      </w:r>
    </w:p>
    <w:p w:rsidR="005C5B13" w:rsidRDefault="005C5B13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* le passage des grumiers se fait principalement par la route de St Pierre de Belleville</w:t>
      </w:r>
      <w:r w:rsidR="00DD58F6">
        <w:rPr>
          <w:sz w:val="28"/>
          <w:szCs w:val="28"/>
        </w:rPr>
        <w:t>,</w:t>
      </w:r>
    </w:p>
    <w:p w:rsidR="00DD58F6" w:rsidRDefault="00DD58F6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* un état des lieux de la route doit se faire avant et après la coupe.</w:t>
      </w:r>
    </w:p>
    <w:p w:rsidR="00DD58F6" w:rsidRDefault="00DD58F6" w:rsidP="00DD311B">
      <w:pPr>
        <w:spacing w:after="0"/>
        <w:jc w:val="both"/>
        <w:rPr>
          <w:sz w:val="28"/>
          <w:szCs w:val="28"/>
        </w:rPr>
      </w:pPr>
    </w:p>
    <w:p w:rsidR="00DD58F6" w:rsidRDefault="00DD58F6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conseil municipal par 7 voix pour et 2 contre décide de ne plus fixer de prix « plancher » pour les coupes.</w:t>
      </w:r>
    </w:p>
    <w:p w:rsidR="005C5B13" w:rsidRDefault="005C5B13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0A8" w:rsidRDefault="006660A8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Délibération n° </w:t>
      </w:r>
      <w:r w:rsidR="00E32EFE">
        <w:rPr>
          <w:sz w:val="28"/>
          <w:szCs w:val="28"/>
        </w:rPr>
        <w:t>20.</w:t>
      </w:r>
    </w:p>
    <w:p w:rsidR="00E32EFE" w:rsidRDefault="00E32EFE" w:rsidP="00DD311B">
      <w:pPr>
        <w:spacing w:after="0"/>
        <w:jc w:val="both"/>
        <w:rPr>
          <w:sz w:val="28"/>
          <w:szCs w:val="28"/>
        </w:rPr>
      </w:pPr>
    </w:p>
    <w:p w:rsidR="00E32EFE" w:rsidRDefault="00E32EFE" w:rsidP="00DD3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CDG 73 : Avenant à la convention de recours à la mission de secrétariat de mairie itinérant : </w:t>
      </w:r>
      <w:r w:rsidR="0026428A">
        <w:rPr>
          <w:sz w:val="28"/>
          <w:szCs w:val="28"/>
        </w:rPr>
        <w:t>afin de trouver une remplaçante pendant la durée du congé maladie de</w:t>
      </w:r>
      <w:r w:rsidR="002D3D9D">
        <w:rPr>
          <w:sz w:val="28"/>
          <w:szCs w:val="28"/>
        </w:rPr>
        <w:t xml:space="preserve"> Mme BELLOT</w:t>
      </w:r>
      <w:r w:rsidR="0026428A">
        <w:rPr>
          <w:sz w:val="28"/>
          <w:szCs w:val="28"/>
        </w:rPr>
        <w:t xml:space="preserve"> Nadine</w:t>
      </w:r>
      <w:r w:rsidR="002D3D9D">
        <w:rPr>
          <w:sz w:val="28"/>
          <w:szCs w:val="28"/>
        </w:rPr>
        <w:t>, secrétaire de mairie,</w:t>
      </w:r>
      <w:r w:rsidR="00DD58F6">
        <w:rPr>
          <w:sz w:val="28"/>
          <w:szCs w:val="28"/>
        </w:rPr>
        <w:t xml:space="preserve"> à compter du 24 juillet 2023 pour une durée indéterminée</w:t>
      </w:r>
      <w:r w:rsidR="0026428A">
        <w:rPr>
          <w:sz w:val="28"/>
          <w:szCs w:val="28"/>
        </w:rPr>
        <w:t>, il convient de signer une convention avec le service de secrétariat de mairie itinérant.</w:t>
      </w:r>
    </w:p>
    <w:p w:rsidR="0026428A" w:rsidRDefault="0026428A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ce faire, il convient d’approuver l’avenant à la convention pour l’application des nouveaux tarifs à compter du 1</w:t>
      </w:r>
      <w:r w:rsidRPr="0026428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juillet 2023 :</w:t>
      </w:r>
    </w:p>
    <w:p w:rsidR="0026428A" w:rsidRDefault="0026428A" w:rsidP="00DD311B">
      <w:pPr>
        <w:spacing w:after="0"/>
        <w:jc w:val="both"/>
        <w:rPr>
          <w:sz w:val="28"/>
          <w:szCs w:val="28"/>
        </w:rPr>
      </w:pPr>
    </w:p>
    <w:p w:rsidR="0026428A" w:rsidRDefault="0026428A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* Journée : 370 euros,</w:t>
      </w:r>
    </w:p>
    <w:p w:rsidR="0026428A" w:rsidRDefault="0026428A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* Demi-journée : 200 euros.</w:t>
      </w:r>
    </w:p>
    <w:p w:rsidR="0026428A" w:rsidRDefault="0026428A" w:rsidP="00DD311B">
      <w:pPr>
        <w:spacing w:after="0"/>
        <w:jc w:val="both"/>
        <w:rPr>
          <w:sz w:val="28"/>
          <w:szCs w:val="28"/>
        </w:rPr>
      </w:pPr>
    </w:p>
    <w:p w:rsidR="0026428A" w:rsidRDefault="0026428A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Ces tarifs incluent les frais de déplacement de l’agent pour se rendre sur le lieu de la mission ainsi que tous les </w:t>
      </w:r>
      <w:r w:rsidR="00E43215">
        <w:rPr>
          <w:sz w:val="28"/>
          <w:szCs w:val="28"/>
        </w:rPr>
        <w:t>frais de gestion.</w:t>
      </w:r>
    </w:p>
    <w:p w:rsidR="00E43215" w:rsidRDefault="00E43215" w:rsidP="00DD311B">
      <w:pPr>
        <w:spacing w:after="0"/>
        <w:jc w:val="both"/>
        <w:rPr>
          <w:sz w:val="28"/>
          <w:szCs w:val="28"/>
        </w:rPr>
      </w:pPr>
    </w:p>
    <w:p w:rsidR="00E43215" w:rsidRDefault="002A487B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Nous avons</w:t>
      </w:r>
      <w:r w:rsidR="00E43215">
        <w:rPr>
          <w:sz w:val="28"/>
          <w:szCs w:val="28"/>
        </w:rPr>
        <w:t xml:space="preserve"> pris contact avec le service</w:t>
      </w:r>
      <w:r w:rsidR="00ED4DD9">
        <w:rPr>
          <w:sz w:val="28"/>
          <w:szCs w:val="28"/>
        </w:rPr>
        <w:t>,</w:t>
      </w:r>
      <w:r w:rsidR="00E43215">
        <w:rPr>
          <w:sz w:val="28"/>
          <w:szCs w:val="28"/>
        </w:rPr>
        <w:t xml:space="preserve"> les seules dates disponibles pour le mois d’août sont les </w:t>
      </w:r>
      <w:r w:rsidR="00A45F17">
        <w:rPr>
          <w:sz w:val="28"/>
          <w:szCs w:val="28"/>
        </w:rPr>
        <w:t>jeudi 24 et le mardi 29</w:t>
      </w:r>
      <w:r w:rsidR="004E6556">
        <w:rPr>
          <w:sz w:val="28"/>
          <w:szCs w:val="28"/>
        </w:rPr>
        <w:t xml:space="preserve"> août 2023.</w:t>
      </w:r>
      <w:r>
        <w:rPr>
          <w:sz w:val="28"/>
          <w:szCs w:val="28"/>
        </w:rPr>
        <w:t xml:space="preserve"> Sur ces deux dates le secrétariat sera fermé au public.</w:t>
      </w:r>
    </w:p>
    <w:p w:rsidR="002A487B" w:rsidRDefault="002A487B" w:rsidP="00DD311B">
      <w:pPr>
        <w:spacing w:after="0"/>
        <w:jc w:val="both"/>
        <w:rPr>
          <w:sz w:val="28"/>
          <w:szCs w:val="28"/>
        </w:rPr>
      </w:pPr>
    </w:p>
    <w:p w:rsidR="00DD58F6" w:rsidRDefault="00DD58F6" w:rsidP="00DD58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l’unanimité des présents, les membres du conseil municipal acceptent cet avenant et autorisent le Maire à le signer.</w:t>
      </w:r>
    </w:p>
    <w:p w:rsidR="004E6556" w:rsidRDefault="004E6556" w:rsidP="00DD311B">
      <w:pPr>
        <w:spacing w:after="0"/>
        <w:jc w:val="both"/>
        <w:rPr>
          <w:sz w:val="28"/>
          <w:szCs w:val="28"/>
        </w:rPr>
      </w:pPr>
    </w:p>
    <w:p w:rsidR="004E6556" w:rsidRDefault="004E6556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Délibération n° 21.</w:t>
      </w:r>
    </w:p>
    <w:p w:rsidR="004E6556" w:rsidRDefault="004E6556" w:rsidP="00DD311B">
      <w:pPr>
        <w:spacing w:after="0"/>
        <w:jc w:val="both"/>
        <w:rPr>
          <w:sz w:val="28"/>
          <w:szCs w:val="28"/>
        </w:rPr>
      </w:pPr>
    </w:p>
    <w:p w:rsidR="004E6556" w:rsidRDefault="004E6556" w:rsidP="00DD3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Location appartement au-dessus de l’école : </w:t>
      </w:r>
      <w:r>
        <w:rPr>
          <w:sz w:val="28"/>
          <w:szCs w:val="28"/>
        </w:rPr>
        <w:t>nous avons une demande de la part d’un particulier pour louer l’appartement au-dessus de l’école pour une durée d’un an à compter du 1</w:t>
      </w:r>
      <w:r w:rsidRPr="004E6556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septembre 2023.</w:t>
      </w:r>
    </w:p>
    <w:p w:rsidR="004E6556" w:rsidRDefault="004E6556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n’y aurait que quelques travaux à effectuer :</w:t>
      </w:r>
      <w:r w:rsidR="00C06E7D">
        <w:rPr>
          <w:sz w:val="28"/>
          <w:szCs w:val="28"/>
        </w:rPr>
        <w:t xml:space="preserve"> radiateurs à changer, peinture à refaire sur tous les murs, portes manquantes à remettre.</w:t>
      </w:r>
    </w:p>
    <w:p w:rsidR="00DD58F6" w:rsidRDefault="00DD58F6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Par 2 voix pour, 5 contre et 2 abstention, le conseil municipal décide de ne pas louer cet appartement.</w:t>
      </w:r>
    </w:p>
    <w:p w:rsidR="00DD58F6" w:rsidRDefault="00DD58F6" w:rsidP="00DD311B">
      <w:pPr>
        <w:spacing w:after="0"/>
        <w:jc w:val="both"/>
        <w:rPr>
          <w:sz w:val="28"/>
          <w:szCs w:val="28"/>
        </w:rPr>
      </w:pPr>
    </w:p>
    <w:p w:rsidR="004E6556" w:rsidRDefault="004E6556" w:rsidP="00DD3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Tarifs de location de la salle polyvalente pour les associations extérieures : </w:t>
      </w:r>
      <w:r>
        <w:rPr>
          <w:sz w:val="28"/>
          <w:szCs w:val="28"/>
        </w:rPr>
        <w:t>il n’y aura plus d’activités avec des associations extérieures à partir de la rentrée de septembre 2023.</w:t>
      </w:r>
    </w:p>
    <w:p w:rsidR="00DD58F6" w:rsidRDefault="00DD58F6" w:rsidP="00DD311B">
      <w:pPr>
        <w:spacing w:after="0"/>
        <w:jc w:val="both"/>
        <w:rPr>
          <w:sz w:val="28"/>
          <w:szCs w:val="28"/>
        </w:rPr>
      </w:pPr>
    </w:p>
    <w:p w:rsidR="00DD58F6" w:rsidRDefault="00DD58F6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1 voix pour, 7 contre et 1 abstention le conseil municipal décide de ne pas mettre en place un </w:t>
      </w:r>
      <w:r w:rsidR="00624FA8">
        <w:rPr>
          <w:sz w:val="28"/>
          <w:szCs w:val="28"/>
        </w:rPr>
        <w:t>tarif spécifique pour les associations extérieures.</w:t>
      </w:r>
    </w:p>
    <w:p w:rsidR="00C40B9E" w:rsidRDefault="00C40B9E" w:rsidP="00DD311B">
      <w:pPr>
        <w:spacing w:after="0"/>
        <w:jc w:val="both"/>
        <w:rPr>
          <w:sz w:val="28"/>
          <w:szCs w:val="28"/>
        </w:rPr>
      </w:pPr>
    </w:p>
    <w:p w:rsidR="00C40B9E" w:rsidRDefault="00C40B9E" w:rsidP="00DD311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Questions diverses :</w:t>
      </w:r>
    </w:p>
    <w:p w:rsidR="00C40B9E" w:rsidRDefault="00C40B9E" w:rsidP="00DD311B">
      <w:pPr>
        <w:spacing w:after="0"/>
        <w:jc w:val="both"/>
        <w:rPr>
          <w:b/>
          <w:sz w:val="28"/>
          <w:szCs w:val="28"/>
        </w:rPr>
      </w:pPr>
    </w:p>
    <w:p w:rsidR="00C40B9E" w:rsidRDefault="00C40B9E" w:rsidP="00DD3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* Remboursement : </w:t>
      </w:r>
      <w:r>
        <w:rPr>
          <w:sz w:val="28"/>
          <w:szCs w:val="28"/>
        </w:rPr>
        <w:t>M. le Maire a acheté et réglé des fournitures pour le punch du 14 juillet dernier pour un montant de 37,34 €. Ticket INTERMARCHÉ pour 11,06 € et LECLERC pour 26,28 €.</w:t>
      </w:r>
    </w:p>
    <w:p w:rsidR="00C40B9E" w:rsidRDefault="00C40B9E" w:rsidP="00DD311B">
      <w:pPr>
        <w:spacing w:after="0"/>
        <w:jc w:val="both"/>
        <w:rPr>
          <w:sz w:val="28"/>
          <w:szCs w:val="28"/>
        </w:rPr>
      </w:pPr>
    </w:p>
    <w:p w:rsidR="00C40B9E" w:rsidRDefault="00624FA8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 7 voix pour 2 abstentions, le conseil municipal accepte le remboursement.</w:t>
      </w:r>
    </w:p>
    <w:p w:rsidR="00C40B9E" w:rsidRDefault="00C40B9E" w:rsidP="00DD311B">
      <w:pPr>
        <w:spacing w:after="0"/>
        <w:jc w:val="both"/>
        <w:rPr>
          <w:sz w:val="28"/>
          <w:szCs w:val="28"/>
        </w:rPr>
      </w:pPr>
    </w:p>
    <w:p w:rsidR="00C40B9E" w:rsidRDefault="00624FA8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Délibération n° 22</w:t>
      </w:r>
      <w:r w:rsidR="00C40B9E">
        <w:rPr>
          <w:sz w:val="28"/>
          <w:szCs w:val="28"/>
        </w:rPr>
        <w:t>.</w:t>
      </w:r>
    </w:p>
    <w:p w:rsidR="00C40B9E" w:rsidRDefault="00C40B9E" w:rsidP="00DD311B">
      <w:pPr>
        <w:spacing w:after="0"/>
        <w:jc w:val="both"/>
        <w:rPr>
          <w:sz w:val="28"/>
          <w:szCs w:val="28"/>
        </w:rPr>
      </w:pPr>
    </w:p>
    <w:p w:rsidR="00C40B9E" w:rsidRDefault="00C40B9E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* Réunions diverses : </w:t>
      </w:r>
    </w:p>
    <w:p w:rsidR="00C40B9E" w:rsidRDefault="00C40B9E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85D" w:rsidRDefault="00624FA8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B9E">
        <w:rPr>
          <w:sz w:val="28"/>
          <w:szCs w:val="28"/>
        </w:rPr>
        <w:t xml:space="preserve">* Réception des travaux à St Georges d’Hurtières le mardi 25 juillet à </w:t>
      </w:r>
      <w:r w:rsidR="00A66196">
        <w:rPr>
          <w:sz w:val="28"/>
          <w:szCs w:val="28"/>
        </w:rPr>
        <w:t>10 h pour la création d’un CHA</w:t>
      </w:r>
      <w:r>
        <w:rPr>
          <w:sz w:val="28"/>
          <w:szCs w:val="28"/>
        </w:rPr>
        <w:t>U</w:t>
      </w:r>
      <w:r w:rsidR="00A66196">
        <w:rPr>
          <w:sz w:val="28"/>
          <w:szCs w:val="28"/>
        </w:rPr>
        <w:t>CIDOU.</w:t>
      </w:r>
    </w:p>
    <w:p w:rsidR="00624FA8" w:rsidRPr="00D50291" w:rsidRDefault="00624FA8" w:rsidP="00DD311B">
      <w:pPr>
        <w:spacing w:after="0"/>
        <w:jc w:val="both"/>
        <w:rPr>
          <w:b/>
          <w:sz w:val="28"/>
          <w:szCs w:val="28"/>
        </w:rPr>
      </w:pPr>
    </w:p>
    <w:p w:rsidR="00624FA8" w:rsidRPr="00D50291" w:rsidRDefault="00D50291" w:rsidP="00DD311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B3467">
        <w:rPr>
          <w:b/>
          <w:sz w:val="28"/>
          <w:szCs w:val="28"/>
        </w:rPr>
        <w:t>* Convention licence IV à régulariser.</w:t>
      </w:r>
    </w:p>
    <w:p w:rsidR="00624FA8" w:rsidRDefault="00624FA8" w:rsidP="00DD311B">
      <w:pPr>
        <w:spacing w:after="0"/>
        <w:jc w:val="both"/>
        <w:rPr>
          <w:sz w:val="28"/>
          <w:szCs w:val="28"/>
        </w:rPr>
      </w:pPr>
    </w:p>
    <w:p w:rsidR="00624FA8" w:rsidRDefault="00624FA8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6196" w:rsidRDefault="00AA582C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séance est levée à </w:t>
      </w:r>
      <w:r w:rsidR="00624FA8">
        <w:rPr>
          <w:sz w:val="28"/>
          <w:szCs w:val="28"/>
        </w:rPr>
        <w:t>21 h 08.</w:t>
      </w:r>
    </w:p>
    <w:p w:rsidR="00A66196" w:rsidRDefault="00A66196" w:rsidP="00DD311B">
      <w:pPr>
        <w:spacing w:after="0"/>
        <w:jc w:val="both"/>
        <w:rPr>
          <w:sz w:val="28"/>
          <w:szCs w:val="28"/>
        </w:rPr>
      </w:pPr>
    </w:p>
    <w:p w:rsidR="00AA582C" w:rsidRDefault="00AA582C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Maire,</w:t>
      </w:r>
      <w:r w:rsidR="006616B8">
        <w:rPr>
          <w:sz w:val="28"/>
          <w:szCs w:val="28"/>
        </w:rPr>
        <w:tab/>
      </w:r>
      <w:r w:rsidR="006616B8">
        <w:rPr>
          <w:sz w:val="28"/>
          <w:szCs w:val="28"/>
        </w:rPr>
        <w:tab/>
      </w:r>
      <w:r w:rsidR="006616B8">
        <w:rPr>
          <w:sz w:val="28"/>
          <w:szCs w:val="28"/>
        </w:rPr>
        <w:tab/>
      </w:r>
      <w:r w:rsidR="006616B8">
        <w:rPr>
          <w:sz w:val="28"/>
          <w:szCs w:val="28"/>
        </w:rPr>
        <w:tab/>
      </w:r>
      <w:r w:rsidR="006616B8">
        <w:rPr>
          <w:sz w:val="28"/>
          <w:szCs w:val="28"/>
        </w:rPr>
        <w:tab/>
      </w:r>
      <w:r w:rsidR="006616B8">
        <w:rPr>
          <w:sz w:val="28"/>
          <w:szCs w:val="28"/>
        </w:rPr>
        <w:tab/>
      </w:r>
      <w:r w:rsidR="006616B8">
        <w:rPr>
          <w:sz w:val="28"/>
          <w:szCs w:val="28"/>
        </w:rPr>
        <w:tab/>
        <w:t>La Secrétaire de séance,</w:t>
      </w:r>
    </w:p>
    <w:p w:rsidR="00AA582C" w:rsidRDefault="00AA582C" w:rsidP="00DD3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COHIN Mickaël,</w:t>
      </w:r>
      <w:r w:rsidR="006616B8">
        <w:rPr>
          <w:sz w:val="28"/>
          <w:szCs w:val="28"/>
        </w:rPr>
        <w:tab/>
      </w:r>
      <w:r w:rsidR="006616B8">
        <w:rPr>
          <w:sz w:val="28"/>
          <w:szCs w:val="28"/>
        </w:rPr>
        <w:tab/>
      </w:r>
      <w:r w:rsidR="006616B8">
        <w:rPr>
          <w:sz w:val="28"/>
          <w:szCs w:val="28"/>
        </w:rPr>
        <w:tab/>
      </w:r>
      <w:r w:rsidR="006616B8">
        <w:rPr>
          <w:sz w:val="28"/>
          <w:szCs w:val="28"/>
        </w:rPr>
        <w:tab/>
      </w:r>
      <w:r w:rsidR="006616B8">
        <w:rPr>
          <w:sz w:val="28"/>
          <w:szCs w:val="28"/>
        </w:rPr>
        <w:tab/>
      </w:r>
      <w:r w:rsidR="006616B8">
        <w:rPr>
          <w:sz w:val="28"/>
          <w:szCs w:val="28"/>
        </w:rPr>
        <w:tab/>
        <w:t>GRAVIER Nadia,</w:t>
      </w:r>
    </w:p>
    <w:p w:rsidR="00A66196" w:rsidRDefault="00A66196" w:rsidP="00DD311B">
      <w:pPr>
        <w:spacing w:after="0"/>
        <w:jc w:val="both"/>
        <w:rPr>
          <w:sz w:val="28"/>
          <w:szCs w:val="28"/>
        </w:rPr>
      </w:pPr>
    </w:p>
    <w:p w:rsidR="00A66196" w:rsidRDefault="00A66196" w:rsidP="00DD311B">
      <w:pPr>
        <w:spacing w:after="0"/>
        <w:jc w:val="both"/>
        <w:rPr>
          <w:sz w:val="28"/>
          <w:szCs w:val="28"/>
        </w:rPr>
      </w:pPr>
    </w:p>
    <w:p w:rsidR="00FE6D13" w:rsidRDefault="00FE6D13" w:rsidP="00AA582C">
      <w:pPr>
        <w:spacing w:after="0"/>
        <w:jc w:val="both"/>
        <w:rPr>
          <w:sz w:val="20"/>
          <w:szCs w:val="20"/>
        </w:rPr>
      </w:pPr>
    </w:p>
    <w:p w:rsidR="00FE6D13" w:rsidRDefault="00FE6D13" w:rsidP="00AA582C">
      <w:pPr>
        <w:spacing w:after="0"/>
        <w:jc w:val="both"/>
        <w:rPr>
          <w:sz w:val="20"/>
          <w:szCs w:val="20"/>
        </w:rPr>
      </w:pPr>
    </w:p>
    <w:p w:rsidR="00FE6D13" w:rsidRDefault="00FE6D13" w:rsidP="00AA582C">
      <w:pPr>
        <w:spacing w:after="0"/>
        <w:jc w:val="both"/>
        <w:rPr>
          <w:sz w:val="20"/>
          <w:szCs w:val="20"/>
        </w:rPr>
      </w:pPr>
    </w:p>
    <w:p w:rsidR="00AA582C" w:rsidRPr="00FE6D13" w:rsidRDefault="00AA582C" w:rsidP="00AA582C">
      <w:pPr>
        <w:spacing w:after="0"/>
        <w:jc w:val="both"/>
      </w:pPr>
      <w:r w:rsidRPr="00FE6D13">
        <w:t xml:space="preserve">Affiché à la porte de la mairie le </w:t>
      </w:r>
      <w:r w:rsidR="00624FA8" w:rsidRPr="00FE6D13">
        <w:t>24</w:t>
      </w:r>
      <w:r w:rsidRPr="00FE6D13">
        <w:t xml:space="preserve"> juillet 2023, conformément à l’article L.121-25 du Code Général des Collectivités Territoriales</w:t>
      </w:r>
      <w:r w:rsidR="00D50291" w:rsidRPr="00FE6D13">
        <w:t>.</w:t>
      </w:r>
      <w:bookmarkStart w:id="0" w:name="_GoBack"/>
      <w:bookmarkEnd w:id="0"/>
    </w:p>
    <w:p w:rsidR="00D50291" w:rsidRPr="00D50291" w:rsidRDefault="00D50291" w:rsidP="00AA582C">
      <w:pPr>
        <w:spacing w:after="0"/>
        <w:jc w:val="both"/>
        <w:rPr>
          <w:b/>
          <w:sz w:val="28"/>
          <w:szCs w:val="28"/>
        </w:rPr>
      </w:pPr>
    </w:p>
    <w:p w:rsidR="00A66196" w:rsidRPr="00C40B9E" w:rsidRDefault="00A66196" w:rsidP="00DD311B">
      <w:pPr>
        <w:spacing w:after="0"/>
        <w:jc w:val="both"/>
        <w:rPr>
          <w:sz w:val="28"/>
          <w:szCs w:val="28"/>
        </w:rPr>
      </w:pPr>
    </w:p>
    <w:p w:rsidR="00DD311B" w:rsidRDefault="00DD311B" w:rsidP="00DD311B">
      <w:pPr>
        <w:jc w:val="both"/>
        <w:rPr>
          <w:b/>
          <w:sz w:val="28"/>
          <w:szCs w:val="28"/>
        </w:rPr>
      </w:pPr>
    </w:p>
    <w:p w:rsidR="00DD311B" w:rsidRPr="00DD311B" w:rsidRDefault="00DD311B" w:rsidP="00DD311B">
      <w:pPr>
        <w:jc w:val="both"/>
        <w:rPr>
          <w:b/>
          <w:sz w:val="28"/>
          <w:szCs w:val="28"/>
        </w:rPr>
      </w:pPr>
    </w:p>
    <w:sectPr w:rsidR="00DD311B" w:rsidRPr="00DD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B"/>
    <w:rsid w:val="00211102"/>
    <w:rsid w:val="0026428A"/>
    <w:rsid w:val="002A487B"/>
    <w:rsid w:val="002D3D9D"/>
    <w:rsid w:val="003F585D"/>
    <w:rsid w:val="004E6556"/>
    <w:rsid w:val="005C5B13"/>
    <w:rsid w:val="00624FA8"/>
    <w:rsid w:val="006616B8"/>
    <w:rsid w:val="006660A8"/>
    <w:rsid w:val="00742EFA"/>
    <w:rsid w:val="00A45F17"/>
    <w:rsid w:val="00A66196"/>
    <w:rsid w:val="00AA582C"/>
    <w:rsid w:val="00B1013C"/>
    <w:rsid w:val="00BD1458"/>
    <w:rsid w:val="00C06E7D"/>
    <w:rsid w:val="00C40B9E"/>
    <w:rsid w:val="00D50291"/>
    <w:rsid w:val="00D94A40"/>
    <w:rsid w:val="00DB3467"/>
    <w:rsid w:val="00DD311B"/>
    <w:rsid w:val="00DD58F6"/>
    <w:rsid w:val="00E32EFE"/>
    <w:rsid w:val="00E43215"/>
    <w:rsid w:val="00ED4DD9"/>
    <w:rsid w:val="00F96425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A851"/>
  <w15:chartTrackingRefBased/>
  <w15:docId w15:val="{335C3914-ABBD-4D6D-A6BD-74ED50C3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145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18</cp:revision>
  <cp:lastPrinted>2023-07-21T12:56:00Z</cp:lastPrinted>
  <dcterms:created xsi:type="dcterms:W3CDTF">2023-07-20T08:03:00Z</dcterms:created>
  <dcterms:modified xsi:type="dcterms:W3CDTF">2023-07-21T12:56:00Z</dcterms:modified>
</cp:coreProperties>
</file>